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59" w:rsidRPr="00132C0B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начального общего образования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A63AF7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FA6522">
        <w:rPr>
          <w:rFonts w:ascii="Times New Roman" w:hAnsi="Times New Roman" w:cs="Times New Roman"/>
          <w:b/>
          <w:sz w:val="24"/>
          <w:szCs w:val="24"/>
        </w:rPr>
        <w:t>Музыка</w:t>
      </w:r>
      <w:bookmarkStart w:id="0" w:name="_GoBack"/>
      <w:bookmarkEnd w:id="0"/>
      <w:r w:rsidR="00A22EB8" w:rsidRPr="0013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Классы:1-4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8617"/>
      </w:tblGrid>
      <w:tr w:rsidR="00132C0B" w:rsidRPr="00132C0B" w:rsidTr="00A22EB8">
        <w:tc>
          <w:tcPr>
            <w:tcW w:w="10314" w:type="dxa"/>
            <w:gridSpan w:val="2"/>
          </w:tcPr>
          <w:p w:rsidR="00A22EB8" w:rsidRPr="00B37BEE" w:rsidRDefault="00B37BEE" w:rsidP="00B37BEE">
            <w:pPr>
              <w:pStyle w:val="ad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Программа по предмету «Музыка» для 1-4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Д.Б.Кабалевского.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новее технологии общего музыкального образования.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B37BEE" w:rsidRPr="00B37BEE" w:rsidRDefault="00B37BEE" w:rsidP="00B37BE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учебно-методического комплекта:</w:t>
            </w:r>
          </w:p>
          <w:p w:rsidR="00B37BEE" w:rsidRPr="00B37BEE" w:rsidRDefault="00B37BEE" w:rsidP="00B37BEE">
            <w:pPr>
              <w:numPr>
                <w:ilvl w:val="0"/>
                <w:numId w:val="70"/>
              </w:numPr>
              <w:tabs>
                <w:tab w:val="clear" w:pos="840"/>
                <w:tab w:val="num" w:pos="567"/>
              </w:tabs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«Музыка»; Учебники для учащихся 1-4 кл.нач.шк. – М.: Просвещение, 2014;</w:t>
            </w:r>
          </w:p>
          <w:p w:rsidR="00B37BEE" w:rsidRPr="00B37BEE" w:rsidRDefault="00B37BEE" w:rsidP="00B37BEE">
            <w:pPr>
              <w:numPr>
                <w:ilvl w:val="0"/>
                <w:numId w:val="70"/>
              </w:numPr>
              <w:tabs>
                <w:tab w:val="clear" w:pos="840"/>
                <w:tab w:val="num" w:pos="567"/>
              </w:tabs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музыкального материала к учебнику «Музыка»: 1,2,3,4 кл: </w:t>
            </w:r>
          </w:p>
          <w:p w:rsidR="00B37BEE" w:rsidRPr="00B37BEE" w:rsidRDefault="00B37BEE" w:rsidP="00B37BEE">
            <w:pPr>
              <w:numPr>
                <w:ilvl w:val="0"/>
                <w:numId w:val="70"/>
              </w:numPr>
              <w:tabs>
                <w:tab w:val="clear" w:pos="840"/>
                <w:tab w:val="num" w:pos="567"/>
              </w:tabs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2014;</w:t>
            </w:r>
          </w:p>
          <w:p w:rsidR="00B37BEE" w:rsidRPr="00B37BEE" w:rsidRDefault="00B37BEE" w:rsidP="00B37BEE">
            <w:pPr>
              <w:numPr>
                <w:ilvl w:val="0"/>
                <w:numId w:val="70"/>
              </w:numPr>
              <w:tabs>
                <w:tab w:val="clear" w:pos="840"/>
                <w:tab w:val="num" w:pos="567"/>
              </w:tabs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Фонохрестоматии музыкального материала к учебнику «Музыка».1 класс. 2 класс. 3 класс. 4 класс (С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7BEE" w:rsidRPr="00B37BEE" w:rsidRDefault="00B37BEE" w:rsidP="00B37BEE">
            <w:pPr>
              <w:numPr>
                <w:ilvl w:val="0"/>
                <w:numId w:val="70"/>
              </w:numPr>
              <w:tabs>
                <w:tab w:val="clear" w:pos="840"/>
                <w:tab w:val="num" w:pos="567"/>
              </w:tabs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Методика работы с учебниками «Музыка».1-4 классы. Пособие для учителя. - М., Просвещение, 2014.</w:t>
            </w:r>
          </w:p>
          <w:p w:rsidR="00E12B0C" w:rsidRPr="00B37BEE" w:rsidRDefault="00B37BEE" w:rsidP="0038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 xml:space="preserve">*Технические средства обучения (компьютер, музыкальный центр с возможностью использования аудиодисков, 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магнитных записей), музыкальный инструменты, видеоаппаратуру, наглядные пособия – презентации 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37BEE">
              <w:rPr>
                <w:rFonts w:ascii="Times New Roman" w:hAnsi="Times New Roman" w:cs="Times New Roman"/>
                <w:sz w:val="24"/>
                <w:szCs w:val="24"/>
              </w:rPr>
              <w:t>, портреты композиторов, таблицы по нотной грамоте.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t xml:space="preserve">ЦЕЛЬ </w:t>
            </w:r>
            <w:r w:rsidRPr="00BE5E87">
              <w:rPr>
                <w:bCs/>
                <w:color w:val="000000"/>
              </w:rPr>
              <w:t>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t xml:space="preserve">ЗАДАЧИ </w:t>
            </w:r>
            <w:r w:rsidRPr="00BE5E87">
              <w:rPr>
                <w:bCs/>
                <w:color w:val="000000"/>
              </w:rPr>
              <w:t>музыкального образования младших школьников: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воспитание чувства музыки как основы музыкальной грамотности;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E12B0C" w:rsidRPr="00B37BEE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61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 в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8617" w:type="dxa"/>
          </w:tcPr>
          <w:p w:rsidR="00E12B0C" w:rsidRPr="00B37BEE" w:rsidRDefault="00B37BEE" w:rsidP="00132C0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«Музыка» изучается в 1-4 классах в объёме не менее 135 часов (33 часа в 1 классе, по 34 часа – во 2-4 классах).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B37BEE" w:rsidRPr="00BE5E87" w:rsidRDefault="00B37BEE" w:rsidP="00B37BEE">
            <w:pPr>
              <w:pStyle w:val="ad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lastRenderedPageBreak/>
              <w:t xml:space="preserve">В результате изучения курса «Музыка» в начальной школе должны быть </w:t>
            </w:r>
            <w:r w:rsidRPr="00BE5E87">
              <w:rPr>
                <w:bCs/>
                <w:color w:val="000000"/>
              </w:rPr>
              <w:lastRenderedPageBreak/>
              <w:t>достигнуты определённые результаты.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t>Личностные результаты</w:t>
            </w:r>
            <w:r w:rsidRPr="00BE5E87">
              <w:rPr>
                <w:bCs/>
                <w:color w:val="000000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уважительное отношение к культуре других народов; сформированность эстетических потребностей, ценностей и чувств;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ориентация в культурном многообразии окружающей действительности, участие в музыкальной жизни класса, школы, города и др.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t xml:space="preserve">Метапредметные результаты </w:t>
            </w:r>
            <w:r w:rsidRPr="00BE5E87">
              <w:rPr>
                <w:bCs/>
                <w:color w:val="000000"/>
              </w:rPr>
              <w:t>характеризуют уровень сформированности УУД учащихся, проявляющихся в познавательной и практической деятельности: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 xml:space="preserve">- овладение логическими действиями сравнения, анализа, синтеза, обобщения, установления аналогий в процессе интонационно-образного и жанрового, </w:t>
            </w:r>
            <w:r w:rsidRPr="00BE5E87">
              <w:rPr>
                <w:bCs/>
                <w:color w:val="000000"/>
              </w:rPr>
              <w:lastRenderedPageBreak/>
              <w:t>стилевого анализа музыкальных сочинений и других видов музыкально-творческой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t xml:space="preserve">Предметные результаты изучения музыки  </w:t>
            </w:r>
            <w:r w:rsidRPr="00BE5E87">
              <w:rPr>
                <w:bCs/>
                <w:color w:val="000000"/>
              </w:rPr>
              <w:t>отражают опыт учащихся в музыкально-творческой деятельности: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формирование представления о роли музыки в жизни человека, в его духовно-нравственном развитии;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формирование общего представления о музыкальной картине мира;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знание основных закономерностей музыкального искусства на примере изучаемых музыкальных произведений;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умение воспринимать музыку и выражать своё отношение к музыкальным произведениям;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  <w:p w:rsidR="00B37BEE" w:rsidRPr="00D95E5D" w:rsidRDefault="00B37BEE" w:rsidP="00B37BEE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Планируемые результаты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ind w:firstLine="567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В результате изучения музыки выпускник начальной школы научится: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импровизация, и др.);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-определять виды музыки, сопоставлять музыкальные образы в звучании различных музыкальных инструментов;</w:t>
            </w:r>
          </w:p>
          <w:p w:rsidR="00E12B0C" w:rsidRPr="00B37BEE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- оценивать и соотносить содержание и музыкальный язык народного и профессионального музыкального творчества разны</w:t>
            </w:r>
            <w:r>
              <w:rPr>
                <w:bCs/>
                <w:color w:val="000000"/>
              </w:rPr>
              <w:t>х стран мира.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lastRenderedPageBreak/>
              <w:t>Музыка в жизни человека</w:t>
            </w:r>
            <w:r w:rsidRPr="00BE5E87">
              <w:rPr>
                <w:bCs/>
                <w:color w:val="000000"/>
              </w:rPr>
              <w:t>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</w:t>
            </w:r>
            <w:r w:rsidRPr="00BE5E87">
              <w:rPr>
                <w:bCs/>
                <w:color w:val="000000"/>
              </w:rPr>
              <w:lastRenderedPageBreak/>
              <w:t>их разновидности. Песенность, танцевальность, маршевость. Опера, балет, симфония, концерт, сюита, кантата, мюзикл.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t xml:space="preserve">Основные закономерности музыкального искусства. </w:t>
            </w:r>
            <w:r w:rsidRPr="00BE5E87">
              <w:rPr>
                <w:bCs/>
                <w:color w:val="000000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др.)…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/>
                <w:bCs/>
                <w:color w:val="000000"/>
              </w:rPr>
              <w:t xml:space="preserve">Музыкальная картина мира. </w:t>
            </w:r>
            <w:r w:rsidRPr="00BE5E87">
              <w:rPr>
                <w:bCs/>
                <w:color w:val="000000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      </w:r>
            <w:r w:rsidRPr="00BE5E87">
              <w:rPr>
                <w:bCs/>
                <w:color w:val="000000"/>
                <w:lang w:val="en-US"/>
              </w:rPr>
              <w:t>CD</w:t>
            </w:r>
            <w:r w:rsidRPr="00BE5E87">
              <w:rPr>
                <w:bCs/>
                <w:color w:val="000000"/>
              </w:rPr>
              <w:t>-</w:t>
            </w:r>
            <w:r w:rsidRPr="00BE5E87">
              <w:rPr>
                <w:bCs/>
                <w:color w:val="000000"/>
                <w:lang w:val="en-US"/>
              </w:rPr>
              <w:t>DVD</w:t>
            </w:r>
            <w:r w:rsidRPr="00BE5E87">
              <w:rPr>
                <w:bCs/>
                <w:color w:val="000000"/>
              </w:rPr>
              <w:t>).</w:t>
            </w:r>
          </w:p>
          <w:p w:rsidR="00B37BEE" w:rsidRPr="00BE5E87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      </w:r>
          </w:p>
          <w:p w:rsidR="00E12B0C" w:rsidRPr="00B37BEE" w:rsidRDefault="00B37BEE" w:rsidP="00B37BEE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E5E87">
              <w:rPr>
                <w:bCs/>
                <w:color w:val="000000"/>
              </w:rPr>
      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      </w:r>
          </w:p>
        </w:tc>
      </w:tr>
    </w:tbl>
    <w:p w:rsidR="00217B9E" w:rsidRPr="00132C0B" w:rsidRDefault="00217B9E" w:rsidP="002F724F">
      <w:pPr>
        <w:rPr>
          <w:rFonts w:ascii="Times New Roman" w:hAnsi="Times New Roman" w:cs="Times New Roman"/>
          <w:sz w:val="24"/>
          <w:szCs w:val="24"/>
        </w:rPr>
      </w:pPr>
    </w:p>
    <w:sectPr w:rsidR="00217B9E" w:rsidRPr="00132C0B" w:rsidSect="002C6D5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EA" w:rsidRDefault="004E66EA" w:rsidP="00A22EB8">
      <w:pPr>
        <w:spacing w:after="0" w:line="240" w:lineRule="auto"/>
      </w:pPr>
      <w:r>
        <w:separator/>
      </w:r>
    </w:p>
  </w:endnote>
  <w:endnote w:type="continuationSeparator" w:id="0">
    <w:p w:rsidR="004E66EA" w:rsidRDefault="004E66EA" w:rsidP="00A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EA" w:rsidRDefault="004E66EA" w:rsidP="00A22EB8">
      <w:pPr>
        <w:spacing w:after="0" w:line="240" w:lineRule="auto"/>
      </w:pPr>
      <w:r>
        <w:separator/>
      </w:r>
    </w:p>
  </w:footnote>
  <w:footnote w:type="continuationSeparator" w:id="0">
    <w:p w:rsidR="004E66EA" w:rsidRDefault="004E66EA" w:rsidP="00A2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FA1731"/>
    <w:multiLevelType w:val="multilevel"/>
    <w:tmpl w:val="FFFFFFFF"/>
    <w:lvl w:ilvl="0">
      <w:start w:val="1"/>
      <w:numFmt w:val="decimal"/>
      <w:lvlText w:val="%1"/>
      <w:lvlJc w:val="left"/>
      <w:pPr>
        <w:ind w:left="108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5" w:firstLine="17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5" w:firstLine="2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5" w:firstLine="32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5" w:firstLine="39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5" w:firstLine="46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5" w:firstLine="53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5" w:firstLine="61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5" w:firstLine="68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3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41724E"/>
    <w:multiLevelType w:val="hybridMultilevel"/>
    <w:tmpl w:val="1A86C54E"/>
    <w:lvl w:ilvl="0" w:tplc="C3FC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D3652C"/>
    <w:multiLevelType w:val="hybridMultilevel"/>
    <w:tmpl w:val="A8FC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583E96"/>
    <w:multiLevelType w:val="hybridMultilevel"/>
    <w:tmpl w:val="CC9630AA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6B2575"/>
    <w:multiLevelType w:val="hybridMultilevel"/>
    <w:tmpl w:val="9C6079AE"/>
    <w:lvl w:ilvl="0" w:tplc="744C0D1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5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9E"/>
    <w:rsid w:val="00077E37"/>
    <w:rsid w:val="00132C0B"/>
    <w:rsid w:val="00183D5C"/>
    <w:rsid w:val="001A1162"/>
    <w:rsid w:val="001C6509"/>
    <w:rsid w:val="00217B9E"/>
    <w:rsid w:val="00266F85"/>
    <w:rsid w:val="002C6D54"/>
    <w:rsid w:val="002F724F"/>
    <w:rsid w:val="003877C1"/>
    <w:rsid w:val="004E66EA"/>
    <w:rsid w:val="00521AD2"/>
    <w:rsid w:val="005B420B"/>
    <w:rsid w:val="00642F31"/>
    <w:rsid w:val="00667A23"/>
    <w:rsid w:val="006D7559"/>
    <w:rsid w:val="00844419"/>
    <w:rsid w:val="00847EA7"/>
    <w:rsid w:val="00A22EB8"/>
    <w:rsid w:val="00A63AF7"/>
    <w:rsid w:val="00A8115D"/>
    <w:rsid w:val="00B37BEE"/>
    <w:rsid w:val="00BD5FAF"/>
    <w:rsid w:val="00C0715B"/>
    <w:rsid w:val="00C32708"/>
    <w:rsid w:val="00DB2B79"/>
    <w:rsid w:val="00E12B0C"/>
    <w:rsid w:val="00EA57BA"/>
    <w:rsid w:val="00FA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16F"/>
  <w15:docId w15:val="{1CB877A5-1554-47B2-9273-593D940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183D5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5">
    <w:basedOn w:val="a"/>
    <w:next w:val="a6"/>
    <w:link w:val="a7"/>
    <w:qFormat/>
    <w:rsid w:val="00A22EB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5"/>
    <w:locked/>
    <w:rsid w:val="00A22EB8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A22E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A22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2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EB8"/>
  </w:style>
  <w:style w:type="paragraph" w:styleId="ab">
    <w:name w:val="footer"/>
    <w:basedOn w:val="a"/>
    <w:link w:val="ac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EB8"/>
  </w:style>
  <w:style w:type="paragraph" w:customStyle="1" w:styleId="1">
    <w:name w:val="Обычный1"/>
    <w:rsid w:val="00A63AF7"/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132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d">
    <w:name w:val="Normal (Web)"/>
    <w:basedOn w:val="a"/>
    <w:unhideWhenUsed/>
    <w:rsid w:val="002F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3877C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4</cp:revision>
  <dcterms:created xsi:type="dcterms:W3CDTF">2019-05-26T16:01:00Z</dcterms:created>
  <dcterms:modified xsi:type="dcterms:W3CDTF">2019-05-26T16:21:00Z</dcterms:modified>
</cp:coreProperties>
</file>